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DC81F" w14:textId="0F0BE299" w:rsidR="00CA4D16" w:rsidRPr="00361ED5" w:rsidRDefault="00CA4D16" w:rsidP="00802104">
      <w:pPr>
        <w:jc w:val="center"/>
        <w:rPr>
          <w:rFonts w:ascii="Bahnschrift SemiBold SemiConden" w:hAnsi="Bahnschrift SemiBold SemiConden"/>
          <w:sz w:val="52"/>
          <w:szCs w:val="52"/>
        </w:rPr>
      </w:pPr>
      <w:r w:rsidRPr="00361ED5">
        <w:rPr>
          <w:rFonts w:ascii="Bahnschrift SemiBold SemiConden" w:hAnsi="Bahnschrift SemiBold SemiConden"/>
          <w:sz w:val="52"/>
          <w:szCs w:val="52"/>
        </w:rPr>
        <w:t>NOTES FOR INSTRUCTOR</w:t>
      </w:r>
    </w:p>
    <w:p w14:paraId="53C421DB" w14:textId="2C68565E" w:rsidR="00FC727D" w:rsidRDefault="00FC727D" w:rsidP="00FC727D">
      <w:pPr>
        <w:rPr>
          <w:rFonts w:ascii="Bahnschrift Light SemiCondensed" w:hAnsi="Bahnschrift Light SemiCondensed"/>
          <w:sz w:val="28"/>
          <w:szCs w:val="28"/>
        </w:rPr>
      </w:pPr>
      <w:r>
        <w:rPr>
          <w:rFonts w:ascii="Bahnschrift Light SemiCondensed" w:hAnsi="Bahnschrift Light SemiCondensed"/>
          <w:sz w:val="28"/>
          <w:szCs w:val="28"/>
        </w:rPr>
        <w:t xml:space="preserve">The activity is designed to have students behave like a path-planning algorithm. Each team </w:t>
      </w:r>
      <w:r w:rsidR="00062B27">
        <w:rPr>
          <w:rFonts w:ascii="Bahnschrift Light SemiCondensed" w:hAnsi="Bahnschrift Light SemiCondensed"/>
          <w:sz w:val="28"/>
          <w:szCs w:val="28"/>
        </w:rPr>
        <w:t>(</w:t>
      </w:r>
      <w:r>
        <w:rPr>
          <w:rFonts w:ascii="Bahnschrift Light SemiCondensed" w:hAnsi="Bahnschrift Light SemiCondensed"/>
          <w:sz w:val="28"/>
          <w:szCs w:val="28"/>
        </w:rPr>
        <w:t>or “function”</w:t>
      </w:r>
      <w:r w:rsidR="00062B27">
        <w:rPr>
          <w:rFonts w:ascii="Bahnschrift Light SemiCondensed" w:hAnsi="Bahnschrift Light SemiCondensed"/>
          <w:sz w:val="28"/>
          <w:szCs w:val="28"/>
        </w:rPr>
        <w:t>)</w:t>
      </w:r>
      <w:r>
        <w:rPr>
          <w:rFonts w:ascii="Bahnschrift Light SemiCondensed" w:hAnsi="Bahnschrift Light SemiCondensed"/>
          <w:sz w:val="28"/>
          <w:szCs w:val="28"/>
        </w:rPr>
        <w:t xml:space="preserve"> receives limited information and </w:t>
      </w:r>
      <w:r w:rsidR="00062B27">
        <w:rPr>
          <w:rFonts w:ascii="Bahnschrift Light SemiCondensed" w:hAnsi="Bahnschrift Light SemiCondensed"/>
          <w:sz w:val="28"/>
          <w:szCs w:val="28"/>
        </w:rPr>
        <w:t>uses it to make</w:t>
      </w:r>
      <w:r>
        <w:rPr>
          <w:rFonts w:ascii="Bahnschrift Light SemiCondensed" w:hAnsi="Bahnschrift Light SemiCondensed"/>
          <w:sz w:val="28"/>
          <w:szCs w:val="28"/>
        </w:rPr>
        <w:t xml:space="preserve"> a new package for the next team or rover. This is why the teams are not allowed to communicate </w:t>
      </w:r>
      <w:r w:rsidR="00802104">
        <w:rPr>
          <w:rFonts w:ascii="Bahnschrift Light SemiCondensed" w:hAnsi="Bahnschrift Light SemiCondensed"/>
          <w:sz w:val="28"/>
          <w:szCs w:val="28"/>
        </w:rPr>
        <w:t>with</w:t>
      </w:r>
      <w:r>
        <w:rPr>
          <w:rFonts w:ascii="Bahnschrift Light SemiCondensed" w:hAnsi="Bahnschrift Light SemiCondensed"/>
          <w:sz w:val="28"/>
          <w:szCs w:val="28"/>
        </w:rPr>
        <w:t xml:space="preserve"> each other.</w:t>
      </w:r>
      <w:r w:rsidR="00802104">
        <w:rPr>
          <w:rFonts w:ascii="Bahnschrift Light SemiCondensed" w:hAnsi="Bahnschrift Light SemiCondensed"/>
          <w:sz w:val="28"/>
          <w:szCs w:val="28"/>
        </w:rPr>
        <w:t xml:space="preserve"> By the end, students </w:t>
      </w:r>
      <w:r w:rsidR="006F144E">
        <w:rPr>
          <w:rFonts w:ascii="Bahnschrift Light SemiCondensed" w:hAnsi="Bahnschrift Light SemiCondensed"/>
          <w:sz w:val="28"/>
          <w:szCs w:val="28"/>
        </w:rPr>
        <w:t>will</w:t>
      </w:r>
      <w:r w:rsidR="006F144E">
        <w:rPr>
          <w:rFonts w:ascii="Bahnschrift Light SemiCondensed" w:hAnsi="Bahnschrift Light SemiCondensed"/>
          <w:sz w:val="28"/>
          <w:szCs w:val="28"/>
        </w:rPr>
        <w:t xml:space="preserve"> </w:t>
      </w:r>
      <w:r w:rsidR="00802104">
        <w:rPr>
          <w:rFonts w:ascii="Bahnschrift Light SemiCondensed" w:hAnsi="Bahnschrift Light SemiCondensed"/>
          <w:sz w:val="28"/>
          <w:szCs w:val="28"/>
        </w:rPr>
        <w:t xml:space="preserve">hopefully </w:t>
      </w:r>
      <w:r w:rsidR="00062B27">
        <w:rPr>
          <w:rFonts w:ascii="Bahnschrift Light SemiCondensed" w:hAnsi="Bahnschrift Light SemiCondensed"/>
          <w:sz w:val="28"/>
          <w:szCs w:val="28"/>
        </w:rPr>
        <w:t>identify</w:t>
      </w:r>
      <w:r w:rsidR="00802104">
        <w:rPr>
          <w:rFonts w:ascii="Bahnschrift Light SemiCondensed" w:hAnsi="Bahnschrift Light SemiCondensed"/>
          <w:sz w:val="28"/>
          <w:szCs w:val="28"/>
        </w:rPr>
        <w:t xml:space="preserve"> the unexpected challenges of the activity and will be able to connect </w:t>
      </w:r>
      <w:r w:rsidR="008D3B92" w:rsidRPr="008D3B92">
        <w:rPr>
          <w:rFonts w:ascii="Bahnschrift Light SemiCondensed" w:hAnsi="Bahnschrift Light SemiCondensed"/>
          <w:sz w:val="28"/>
          <w:szCs w:val="28"/>
        </w:rPr>
        <w:t xml:space="preserve">them to </w:t>
      </w:r>
      <w:r w:rsidR="008D3B92">
        <w:rPr>
          <w:rFonts w:ascii="Bahnschrift Light SemiCondensed" w:hAnsi="Bahnschrift Light SemiCondensed"/>
          <w:sz w:val="28"/>
          <w:szCs w:val="28"/>
        </w:rPr>
        <w:t xml:space="preserve">the </w:t>
      </w:r>
      <w:r w:rsidR="008D3B92" w:rsidRPr="008D3B92">
        <w:rPr>
          <w:rFonts w:ascii="Bahnschrift Light SemiCondensed" w:hAnsi="Bahnschrift Light SemiCondensed"/>
          <w:sz w:val="28"/>
          <w:szCs w:val="28"/>
        </w:rPr>
        <w:t>challenges of autonomous navigation. </w:t>
      </w:r>
      <w:r w:rsidR="00802104">
        <w:rPr>
          <w:rFonts w:ascii="Bahnschrift Light SemiCondensed" w:hAnsi="Bahnschrift Light SemiCondensed"/>
          <w:sz w:val="28"/>
          <w:szCs w:val="28"/>
        </w:rPr>
        <w:t xml:space="preserve"> Some examples of challenges that may be identified are:</w:t>
      </w:r>
    </w:p>
    <w:p w14:paraId="5E63D7DB" w14:textId="23DEC0DD" w:rsidR="00802104" w:rsidRDefault="00802104" w:rsidP="00802104">
      <w:pPr>
        <w:pStyle w:val="ListParagraph"/>
        <w:numPr>
          <w:ilvl w:val="0"/>
          <w:numId w:val="1"/>
        </w:numPr>
        <w:rPr>
          <w:rFonts w:ascii="Bahnschrift Light SemiCondensed" w:hAnsi="Bahnschrift Light SemiCondensed"/>
          <w:sz w:val="28"/>
          <w:szCs w:val="28"/>
        </w:rPr>
      </w:pPr>
      <w:r>
        <w:rPr>
          <w:rFonts w:ascii="Bahnschrift Light SemiCondensed" w:hAnsi="Bahnschrift Light SemiCondensed"/>
          <w:sz w:val="28"/>
          <w:szCs w:val="28"/>
        </w:rPr>
        <w:t>Accurately marking obstacles on the map.</w:t>
      </w:r>
    </w:p>
    <w:p w14:paraId="11C04938" w14:textId="259B3F82" w:rsidR="00802104" w:rsidRDefault="00802104" w:rsidP="00802104">
      <w:pPr>
        <w:pStyle w:val="ListParagraph"/>
        <w:numPr>
          <w:ilvl w:val="0"/>
          <w:numId w:val="1"/>
        </w:numPr>
        <w:rPr>
          <w:rFonts w:ascii="Bahnschrift Light SemiCondensed" w:hAnsi="Bahnschrift Light SemiCondensed"/>
          <w:sz w:val="28"/>
          <w:szCs w:val="28"/>
        </w:rPr>
      </w:pPr>
      <w:r>
        <w:rPr>
          <w:rFonts w:ascii="Bahnschrift Light SemiCondensed" w:hAnsi="Bahnschrift Light SemiCondensed"/>
          <w:sz w:val="28"/>
          <w:szCs w:val="28"/>
        </w:rPr>
        <w:t xml:space="preserve">Determining blind spots </w:t>
      </w:r>
      <w:r w:rsidR="00361ED5">
        <w:rPr>
          <w:rFonts w:ascii="Bahnschrift Light SemiCondensed" w:hAnsi="Bahnschrift Light SemiCondensed"/>
          <w:sz w:val="28"/>
          <w:szCs w:val="28"/>
        </w:rPr>
        <w:t>on</w:t>
      </w:r>
      <w:r>
        <w:rPr>
          <w:rFonts w:ascii="Bahnschrift Light SemiCondensed" w:hAnsi="Bahnschrift Light SemiCondensed"/>
          <w:sz w:val="28"/>
          <w:szCs w:val="28"/>
        </w:rPr>
        <w:t xml:space="preserve"> the map and navigating accordingly.</w:t>
      </w:r>
    </w:p>
    <w:p w14:paraId="65597043" w14:textId="46AB4907" w:rsidR="00802104" w:rsidRDefault="00802104" w:rsidP="00802104">
      <w:pPr>
        <w:pStyle w:val="ListParagraph"/>
        <w:numPr>
          <w:ilvl w:val="0"/>
          <w:numId w:val="1"/>
        </w:numPr>
        <w:rPr>
          <w:rFonts w:ascii="Bahnschrift Light SemiCondensed" w:hAnsi="Bahnschrift Light SemiCondensed"/>
          <w:sz w:val="28"/>
          <w:szCs w:val="28"/>
        </w:rPr>
      </w:pPr>
      <w:r>
        <w:rPr>
          <w:rFonts w:ascii="Bahnschrift Light SemiCondensed" w:hAnsi="Bahnschrift Light SemiCondensed"/>
          <w:sz w:val="28"/>
          <w:szCs w:val="28"/>
        </w:rPr>
        <w:t>Translating the path into code (this one is largely dependent on the level of experience students have with programming and how Pathing designs the routes.)</w:t>
      </w:r>
    </w:p>
    <w:p w14:paraId="58F3763D" w14:textId="77777777" w:rsidR="00802104" w:rsidRPr="00802104" w:rsidRDefault="00802104" w:rsidP="00802104">
      <w:pPr>
        <w:pStyle w:val="ListParagraph"/>
        <w:rPr>
          <w:rFonts w:ascii="Bahnschrift Light SemiCondensed" w:hAnsi="Bahnschrift Light SemiCondensed"/>
          <w:sz w:val="28"/>
          <w:szCs w:val="28"/>
        </w:rPr>
      </w:pPr>
    </w:p>
    <w:p w14:paraId="75A35DDE" w14:textId="1DAF5031" w:rsidR="00FC727D" w:rsidRPr="00802104" w:rsidRDefault="00802104" w:rsidP="00FC727D">
      <w:pPr>
        <w:rPr>
          <w:rFonts w:ascii="Bahnschrift SemiLight SemiConde" w:hAnsi="Bahnschrift SemiLight SemiConde"/>
          <w:sz w:val="32"/>
          <w:szCs w:val="32"/>
        </w:rPr>
      </w:pPr>
      <w:r w:rsidRPr="00802104">
        <w:rPr>
          <w:rFonts w:ascii="Bahnschrift SemiLight SemiConde" w:hAnsi="Bahnschrift SemiLight SemiConde"/>
          <w:sz w:val="32"/>
          <w:szCs w:val="32"/>
        </w:rPr>
        <w:t>General Notes</w:t>
      </w:r>
    </w:p>
    <w:p w14:paraId="7A9F5441" w14:textId="2653BDC1" w:rsidR="00CA4D16" w:rsidRDefault="00CA4D16" w:rsidP="00CA4D16">
      <w:pPr>
        <w:pStyle w:val="ListParagraph"/>
        <w:numPr>
          <w:ilvl w:val="0"/>
          <w:numId w:val="1"/>
        </w:numPr>
        <w:rPr>
          <w:rFonts w:ascii="Bahnschrift Light SemiCondensed" w:hAnsi="Bahnschrift Light SemiCondensed"/>
          <w:sz w:val="28"/>
          <w:szCs w:val="28"/>
        </w:rPr>
      </w:pPr>
      <w:r>
        <w:rPr>
          <w:rFonts w:ascii="Bahnschrift Light SemiCondensed" w:hAnsi="Bahnschrift Light SemiCondensed"/>
          <w:sz w:val="28"/>
          <w:szCs w:val="28"/>
        </w:rPr>
        <w:t xml:space="preserve">The course should be set up in a different room, or at the very least blocked from the student’s </w:t>
      </w:r>
      <w:r w:rsidR="00FC727D">
        <w:rPr>
          <w:rFonts w:ascii="Bahnschrift Light SemiCondensed" w:hAnsi="Bahnschrift Light SemiCondensed"/>
          <w:sz w:val="28"/>
          <w:szCs w:val="28"/>
        </w:rPr>
        <w:t>view</w:t>
      </w:r>
      <w:r>
        <w:rPr>
          <w:rFonts w:ascii="Bahnschrift Light SemiCondensed" w:hAnsi="Bahnschrift Light SemiCondensed"/>
          <w:sz w:val="28"/>
          <w:szCs w:val="28"/>
        </w:rPr>
        <w:t>.</w:t>
      </w:r>
    </w:p>
    <w:p w14:paraId="0C2EBFE8" w14:textId="719964E3" w:rsidR="00FC727D" w:rsidRDefault="00FC727D" w:rsidP="00CA4D16">
      <w:pPr>
        <w:pStyle w:val="ListParagraph"/>
        <w:numPr>
          <w:ilvl w:val="0"/>
          <w:numId w:val="1"/>
        </w:numPr>
        <w:rPr>
          <w:rFonts w:ascii="Bahnschrift Light SemiCondensed" w:hAnsi="Bahnschrift Light SemiCondensed"/>
          <w:sz w:val="28"/>
          <w:szCs w:val="28"/>
        </w:rPr>
      </w:pPr>
      <w:r>
        <w:rPr>
          <w:rFonts w:ascii="Bahnschrift Light SemiCondensed" w:hAnsi="Bahnschrift Light SemiCondensed"/>
          <w:sz w:val="28"/>
          <w:szCs w:val="28"/>
        </w:rPr>
        <w:t xml:space="preserve">We suggest that one instructor should </w:t>
      </w:r>
      <w:r w:rsidR="00802104">
        <w:rPr>
          <w:rFonts w:ascii="Bahnschrift Light SemiCondensed" w:hAnsi="Bahnschrift Light SemiCondensed"/>
          <w:sz w:val="28"/>
          <w:szCs w:val="28"/>
        </w:rPr>
        <w:t>always be</w:t>
      </w:r>
      <w:r>
        <w:rPr>
          <w:rFonts w:ascii="Bahnschrift Light SemiCondensed" w:hAnsi="Bahnschrift Light SemiCondensed"/>
          <w:sz w:val="28"/>
          <w:szCs w:val="28"/>
        </w:rPr>
        <w:t xml:space="preserve"> with the students, and one be with the course. This is not a necessity but may help the activity run smoother. </w:t>
      </w:r>
    </w:p>
    <w:p w14:paraId="3A6FD14D" w14:textId="69753287" w:rsidR="00CA4D16" w:rsidRPr="00FC727D" w:rsidRDefault="00CA4D16" w:rsidP="00FC727D">
      <w:pPr>
        <w:pStyle w:val="ListParagraph"/>
        <w:numPr>
          <w:ilvl w:val="0"/>
          <w:numId w:val="1"/>
        </w:numPr>
        <w:rPr>
          <w:rFonts w:ascii="Bahnschrift Light SemiCondensed" w:hAnsi="Bahnschrift Light SemiCondensed"/>
          <w:sz w:val="28"/>
          <w:szCs w:val="28"/>
        </w:rPr>
      </w:pPr>
      <w:r>
        <w:rPr>
          <w:rFonts w:ascii="Bahnschrift Light SemiCondensed" w:hAnsi="Bahnschrift Light SemiCondensed"/>
          <w:sz w:val="28"/>
          <w:szCs w:val="28"/>
        </w:rPr>
        <w:t xml:space="preserve">The “rover” should be a device with a camera and internet connection (phone, laptop, </w:t>
      </w:r>
      <w:r w:rsidR="00361ED5">
        <w:rPr>
          <w:rFonts w:ascii="Bahnschrift Light SemiCondensed" w:hAnsi="Bahnschrift Light SemiCondensed"/>
          <w:sz w:val="28"/>
          <w:szCs w:val="28"/>
        </w:rPr>
        <w:t>etc.</w:t>
      </w:r>
      <w:r>
        <w:rPr>
          <w:rFonts w:ascii="Bahnschrift Light SemiCondensed" w:hAnsi="Bahnschrift Light SemiCondensed"/>
          <w:sz w:val="28"/>
          <w:szCs w:val="28"/>
        </w:rPr>
        <w:t xml:space="preserve">) </w:t>
      </w:r>
      <w:r w:rsidRPr="00FC727D">
        <w:rPr>
          <w:rFonts w:ascii="Bahnschrift Light SemiCondensed" w:hAnsi="Bahnschrift Light SemiCondensed"/>
          <w:sz w:val="28"/>
          <w:szCs w:val="28"/>
        </w:rPr>
        <w:t>This is so the Mapping team can receive a video feed from the rover’s point of view.</w:t>
      </w:r>
    </w:p>
    <w:p w14:paraId="03521159" w14:textId="116EFF46" w:rsidR="00CA4D16" w:rsidRDefault="00CA4D16" w:rsidP="00CA4D16">
      <w:pPr>
        <w:pStyle w:val="ListParagraph"/>
        <w:numPr>
          <w:ilvl w:val="0"/>
          <w:numId w:val="1"/>
        </w:numPr>
        <w:rPr>
          <w:rFonts w:ascii="Bahnschrift Light SemiCondensed" w:hAnsi="Bahnschrift Light SemiCondensed"/>
          <w:sz w:val="28"/>
          <w:szCs w:val="28"/>
        </w:rPr>
      </w:pPr>
      <w:r>
        <w:rPr>
          <w:rFonts w:ascii="Bahnschrift Light SemiCondensed" w:hAnsi="Bahnschrift Light SemiCondensed"/>
          <w:sz w:val="28"/>
          <w:szCs w:val="28"/>
        </w:rPr>
        <w:t>Two video calls should be set up. One between the Mapping team and the rover’s onboard camera and one between the Coding team and the instructor with the rover.</w:t>
      </w:r>
    </w:p>
    <w:p w14:paraId="2AAF7D5E" w14:textId="7EFE0BFA" w:rsidR="00CA4D16" w:rsidRDefault="00062B27" w:rsidP="00CA4D16">
      <w:pPr>
        <w:pStyle w:val="ListParagraph"/>
        <w:numPr>
          <w:ilvl w:val="1"/>
          <w:numId w:val="1"/>
        </w:numPr>
        <w:rPr>
          <w:rFonts w:ascii="Bahnschrift Light SemiCondensed" w:hAnsi="Bahnschrift Light SemiCondensed"/>
          <w:sz w:val="28"/>
          <w:szCs w:val="28"/>
        </w:rPr>
      </w:pPr>
      <w:r>
        <w:rPr>
          <w:rFonts w:ascii="Bahnschrift Light SemiCondensed" w:hAnsi="Bahnschrift Light SemiCondensed"/>
          <w:sz w:val="28"/>
          <w:szCs w:val="28"/>
        </w:rPr>
        <w:t>C</w:t>
      </w:r>
      <w:r w:rsidR="00CA4D16">
        <w:rPr>
          <w:rFonts w:ascii="Bahnschrift Light SemiCondensed" w:hAnsi="Bahnschrift Light SemiCondensed"/>
          <w:sz w:val="28"/>
          <w:szCs w:val="28"/>
        </w:rPr>
        <w:t>alls can be set up with Zoom, Microsoft Teams, or similar software.</w:t>
      </w:r>
    </w:p>
    <w:p w14:paraId="692B2FE7" w14:textId="5CBF1C5A" w:rsidR="00CA4D16" w:rsidRDefault="00CA4D16" w:rsidP="00CA4D16">
      <w:pPr>
        <w:pStyle w:val="ListParagraph"/>
        <w:numPr>
          <w:ilvl w:val="1"/>
          <w:numId w:val="1"/>
        </w:numPr>
        <w:rPr>
          <w:rFonts w:ascii="Bahnschrift Light SemiCondensed" w:hAnsi="Bahnschrift Light SemiCondensed"/>
          <w:sz w:val="28"/>
          <w:szCs w:val="28"/>
        </w:rPr>
      </w:pPr>
      <w:r>
        <w:rPr>
          <w:rFonts w:ascii="Bahnschrift Light SemiCondensed" w:hAnsi="Bahnschrift Light SemiCondensed"/>
          <w:sz w:val="28"/>
          <w:szCs w:val="28"/>
        </w:rPr>
        <w:t>The</w:t>
      </w:r>
      <w:r w:rsidRPr="00CA4D16">
        <w:rPr>
          <w:rFonts w:ascii="Bahnschrift Light SemiCondensed" w:hAnsi="Bahnschrift Light SemiCondensed"/>
          <w:sz w:val="28"/>
          <w:szCs w:val="28"/>
        </w:rPr>
        <w:t xml:space="preserve"> </w:t>
      </w:r>
      <w:r>
        <w:rPr>
          <w:rFonts w:ascii="Bahnschrift Light SemiCondensed" w:hAnsi="Bahnschrift Light SemiCondensed"/>
          <w:sz w:val="28"/>
          <w:szCs w:val="28"/>
        </w:rPr>
        <w:t>Coding team should be screen sharing so the instructor can read their code and move the rover accordingly.</w:t>
      </w:r>
    </w:p>
    <w:p w14:paraId="7C8F18C1" w14:textId="160E1F16" w:rsidR="00FC727D" w:rsidRDefault="00FC727D" w:rsidP="00FC727D">
      <w:pPr>
        <w:pStyle w:val="ListParagraph"/>
        <w:numPr>
          <w:ilvl w:val="1"/>
          <w:numId w:val="1"/>
        </w:numPr>
        <w:rPr>
          <w:rFonts w:ascii="Bahnschrift Light SemiCondensed" w:hAnsi="Bahnschrift Light SemiCondensed"/>
          <w:sz w:val="28"/>
          <w:szCs w:val="28"/>
        </w:rPr>
      </w:pPr>
      <w:r>
        <w:rPr>
          <w:rFonts w:ascii="Bahnschrift Light SemiCondensed" w:hAnsi="Bahnschrift Light SemiCondensed"/>
          <w:sz w:val="28"/>
          <w:szCs w:val="28"/>
        </w:rPr>
        <w:t>If the instructor can go between the Coding team and the course, no video call is needed.</w:t>
      </w:r>
    </w:p>
    <w:p w14:paraId="2F460151" w14:textId="3B8C63F7" w:rsidR="00FC727D" w:rsidRPr="00FC727D" w:rsidRDefault="00802104" w:rsidP="00FC727D">
      <w:pPr>
        <w:pStyle w:val="ListParagraph"/>
        <w:numPr>
          <w:ilvl w:val="0"/>
          <w:numId w:val="1"/>
        </w:numPr>
        <w:rPr>
          <w:rFonts w:ascii="Bahnschrift Light SemiCondensed" w:hAnsi="Bahnschrift Light SemiCondensed"/>
          <w:sz w:val="28"/>
          <w:szCs w:val="28"/>
        </w:rPr>
      </w:pPr>
      <w:r>
        <w:rPr>
          <w:rFonts w:ascii="Bahnschrift Light SemiCondensed" w:hAnsi="Bahnschrift Light SemiCondensed"/>
          <w:sz w:val="28"/>
          <w:szCs w:val="28"/>
        </w:rPr>
        <w:t xml:space="preserve">If your students are </w:t>
      </w:r>
      <w:r w:rsidR="00062B27">
        <w:rPr>
          <w:rFonts w:ascii="Bahnschrift Light SemiCondensed" w:hAnsi="Bahnschrift Light SemiCondensed"/>
          <w:sz w:val="28"/>
          <w:szCs w:val="28"/>
        </w:rPr>
        <w:t xml:space="preserve">experienced with programming, the Coding section may be adjusted to use another language. </w:t>
      </w:r>
      <w:r w:rsidR="00361ED5">
        <w:rPr>
          <w:rFonts w:ascii="Bahnschrift Light SemiCondensed" w:hAnsi="Bahnschrift Light SemiCondensed"/>
          <w:sz w:val="28"/>
          <w:szCs w:val="28"/>
        </w:rPr>
        <w:t>Restructuring</w:t>
      </w:r>
      <w:r w:rsidR="00062B27">
        <w:rPr>
          <w:rFonts w:ascii="Bahnschrift Light SemiCondensed" w:hAnsi="Bahnschrift Light SemiCondensed"/>
          <w:sz w:val="28"/>
          <w:szCs w:val="28"/>
        </w:rPr>
        <w:t xml:space="preserve"> this section is left to you. If you opt to do this, we suggest adding a </w:t>
      </w:r>
      <w:r w:rsidR="00361ED5">
        <w:rPr>
          <w:rFonts w:ascii="Bahnschrift Light SemiCondensed" w:hAnsi="Bahnschrift Light SemiCondensed"/>
          <w:sz w:val="28"/>
          <w:szCs w:val="28"/>
        </w:rPr>
        <w:t>penalty for submitting code that does not run/compile such as losing a Power Point.</w:t>
      </w:r>
    </w:p>
    <w:sectPr w:rsidR="00FC727D" w:rsidRPr="00FC7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63F57"/>
    <w:multiLevelType w:val="hybridMultilevel"/>
    <w:tmpl w:val="33F00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906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D16"/>
    <w:rsid w:val="00062B27"/>
    <w:rsid w:val="00361ED5"/>
    <w:rsid w:val="003F1819"/>
    <w:rsid w:val="006F144E"/>
    <w:rsid w:val="00802104"/>
    <w:rsid w:val="008D3B92"/>
    <w:rsid w:val="00A810E8"/>
    <w:rsid w:val="00A95AB7"/>
    <w:rsid w:val="00CA4D16"/>
    <w:rsid w:val="00FC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71F120"/>
  <w15:chartTrackingRefBased/>
  <w15:docId w15:val="{94070FC3-9CA6-42D5-BCDB-97456826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D16"/>
  </w:style>
  <w:style w:type="paragraph" w:styleId="Heading1">
    <w:name w:val="heading 1"/>
    <w:basedOn w:val="Normal"/>
    <w:next w:val="Normal"/>
    <w:link w:val="Heading1Char"/>
    <w:uiPriority w:val="9"/>
    <w:qFormat/>
    <w:rsid w:val="00CA4D1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4D1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4D1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4D1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4D1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4D1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4D1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4D1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4D1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4D1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4D1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4D1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4D1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4D1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4D1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4D1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4D1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4D1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A4D1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4D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4D1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A4D1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A4D1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A4D1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A4D1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A4D1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4D1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4D1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A4D1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338</Words>
  <Characters>1599</Characters>
  <Application>Microsoft Office Word</Application>
  <DocSecurity>0</DocSecurity>
  <Lines>33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Fuchs</dc:creator>
  <cp:keywords/>
  <dc:description/>
  <cp:lastModifiedBy>Tristan Fuchs</cp:lastModifiedBy>
  <cp:revision>4</cp:revision>
  <dcterms:created xsi:type="dcterms:W3CDTF">2024-03-01T03:28:00Z</dcterms:created>
  <dcterms:modified xsi:type="dcterms:W3CDTF">2024-03-01T04:42:00Z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1cd2e95a-c480-46cb-9776-2682bc25f9cc</vt:lpwstr>
  </property>
</Properties>
</file>